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95"/>
        </w:tabs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1695"/>
        </w:tabs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东华理工大学采购申报表（集中采购目录内）</w:t>
      </w:r>
    </w:p>
    <w:tbl>
      <w:tblPr>
        <w:tblStyle w:val="2"/>
        <w:tblW w:w="125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1854"/>
        <w:gridCol w:w="90"/>
        <w:gridCol w:w="1586"/>
        <w:gridCol w:w="784"/>
        <w:gridCol w:w="829"/>
        <w:gridCol w:w="1424"/>
        <w:gridCol w:w="311"/>
        <w:gridCol w:w="1203"/>
        <w:gridCol w:w="585"/>
        <w:gridCol w:w="616"/>
        <w:gridCol w:w="1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购置单位</w:t>
            </w: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申购时间</w:t>
            </w:r>
          </w:p>
        </w:tc>
        <w:tc>
          <w:tcPr>
            <w:tcW w:w="56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序号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设备或服务名称 （采购编码）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规格型号</w:t>
            </w:r>
          </w:p>
        </w:tc>
        <w:tc>
          <w:tcPr>
            <w:tcW w:w="1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数 量</w:t>
            </w: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单价（元)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总金额（元）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领用人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存放地点 （房间号）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合 计（元）</w:t>
            </w:r>
          </w:p>
        </w:tc>
        <w:tc>
          <w:tcPr>
            <w:tcW w:w="10769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6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申请理由及详细参数（可另行附页）</w:t>
            </w:r>
          </w:p>
        </w:tc>
        <w:tc>
          <w:tcPr>
            <w:tcW w:w="10769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申请人</w:t>
            </w:r>
          </w:p>
        </w:tc>
        <w:tc>
          <w:tcPr>
            <w:tcW w:w="5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38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申报部门意见</w:t>
            </w:r>
          </w:p>
        </w:tc>
        <w:tc>
          <w:tcPr>
            <w:tcW w:w="5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经费来源（附预算截图）</w:t>
            </w:r>
          </w:p>
        </w:tc>
        <w:tc>
          <w:tcPr>
            <w:tcW w:w="38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经费项目号</w:t>
            </w:r>
          </w:p>
        </w:tc>
        <w:tc>
          <w:tcPr>
            <w:tcW w:w="5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申报单位分管校领导批示(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5万元及以上)</w:t>
            </w:r>
          </w:p>
        </w:tc>
        <w:tc>
          <w:tcPr>
            <w:tcW w:w="38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经办人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货物与服务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采购科意见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招标采购中心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领导意见</w:t>
            </w: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598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说明：1.此表适用于江西省人民政府规定的集中采购目录内项目。2.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设备或服务所须提供的具体要求以发给招标采购中心电子稿为准。3.每个设备必须明确领用人以便资产入库使用。4.金额超过5万元以上的设备或服务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需报分管校领导签字。5.采购编码在招标采购中心网站“政策法规-政府采购品目分类目录”查询。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M2E1NWFjYTFhNTU2N2RjYjQ5MTZmM2E1NDRmNzYifQ=="/>
  </w:docVars>
  <w:rsids>
    <w:rsidRoot w:val="00000000"/>
    <w:rsid w:val="09D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2023-12-06T06:16:27Z</dcterms:created>
  <dc:creator>zbcgzx</dc:creator>
  <cp:lastModifiedBy>貟丽</cp:lastModifiedBy>
  <dcterms:modified xsi:type="dcterms:W3CDTF">2023-12-06T06:17:10Z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566790CEF2964712AF1F0629FAEF052A_12</vt:lpwstr>
  </property>
</Properties>
</file>